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A9" w:rsidRPr="006D62DF" w:rsidRDefault="00146CA9" w:rsidP="006D62DF">
      <w:pPr>
        <w:shd w:val="clear" w:color="auto" w:fill="FFFFFF"/>
        <w:autoSpaceDE w:val="0"/>
        <w:autoSpaceDN w:val="0"/>
        <w:adjustRightInd w:val="0"/>
        <w:ind w:left="-720"/>
        <w:jc w:val="both"/>
        <w:rPr>
          <w:color w:val="000000"/>
          <w:sz w:val="28"/>
          <w:szCs w:val="28"/>
        </w:rPr>
      </w:pPr>
      <w:r w:rsidRPr="006D62DF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777.75pt">
            <v:imagedata r:id="rId5" o:title=""/>
          </v:shape>
        </w:pic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>1.4. Функции педагогического совета: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>• определение стратегии образовательной деятельности;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>• выбор типовых и анализ ав</w:t>
      </w:r>
      <w:r>
        <w:rPr>
          <w:color w:val="000000"/>
          <w:sz w:val="28"/>
          <w:szCs w:val="28"/>
        </w:rPr>
        <w:t>торских, модифицированных, адап</w:t>
      </w:r>
      <w:r w:rsidRPr="00F7620B">
        <w:rPr>
          <w:color w:val="000000"/>
          <w:sz w:val="28"/>
          <w:szCs w:val="28"/>
        </w:rPr>
        <w:t>тированных и др. программ, обсуждение и рекомендация их</w:t>
      </w:r>
      <w:r>
        <w:rPr>
          <w:color w:val="000000"/>
          <w:sz w:val="28"/>
          <w:szCs w:val="28"/>
        </w:rPr>
        <w:t xml:space="preserve"> к ут</w:t>
      </w:r>
      <w:r w:rsidRPr="00F7620B">
        <w:rPr>
          <w:color w:val="000000"/>
          <w:sz w:val="28"/>
          <w:szCs w:val="28"/>
        </w:rPr>
        <w:t>верждению директором;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>• выбор форм, методов, методик и технологий, реализуемых в образовательном процессе;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>• организация работы по повышению квалификации педагоги</w:t>
      </w:r>
      <w:r w:rsidRPr="00F7620B">
        <w:rPr>
          <w:color w:val="000000"/>
          <w:sz w:val="28"/>
          <w:szCs w:val="28"/>
        </w:rPr>
        <w:softHyphen/>
        <w:t>ческих работников, развитие их инициативы, распрост</w:t>
      </w:r>
      <w:r w:rsidRPr="00F7620B">
        <w:rPr>
          <w:color w:val="000000"/>
          <w:sz w:val="28"/>
          <w:szCs w:val="28"/>
        </w:rPr>
        <w:softHyphen/>
        <w:t>ранение педагогического опыта;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>• организация проведения опытно-экспериментальной работы;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>• определение направления методического взаимодействия с дру</w:t>
      </w:r>
      <w:r w:rsidRPr="00F7620B">
        <w:rPr>
          <w:color w:val="000000"/>
          <w:sz w:val="28"/>
          <w:szCs w:val="28"/>
        </w:rPr>
        <w:softHyphen/>
        <w:t>гими организациями;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>• утверждение режима работы учреждения, продолжительности учебной недели, возраста</w:t>
      </w:r>
      <w:r>
        <w:rPr>
          <w:color w:val="000000"/>
          <w:sz w:val="28"/>
          <w:szCs w:val="28"/>
        </w:rPr>
        <w:t>,</w:t>
      </w:r>
      <w:r w:rsidRPr="00F7620B">
        <w:rPr>
          <w:color w:val="000000"/>
          <w:sz w:val="28"/>
          <w:szCs w:val="28"/>
        </w:rPr>
        <w:t xml:space="preserve"> набора обучающихся, форм оценки обра</w:t>
      </w:r>
      <w:r w:rsidRPr="00F7620B">
        <w:rPr>
          <w:color w:val="000000"/>
          <w:sz w:val="28"/>
          <w:szCs w:val="28"/>
        </w:rPr>
        <w:softHyphen/>
        <w:t>зовательной деятельности;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>• подготовка рекомендаций педагогически</w:t>
      </w:r>
      <w:r>
        <w:rPr>
          <w:color w:val="000000"/>
          <w:sz w:val="28"/>
          <w:szCs w:val="28"/>
        </w:rPr>
        <w:t>м</w:t>
      </w:r>
      <w:r w:rsidRPr="00F7620B">
        <w:rPr>
          <w:color w:val="000000"/>
          <w:sz w:val="28"/>
          <w:szCs w:val="28"/>
        </w:rPr>
        <w:t xml:space="preserve"> работни</w:t>
      </w:r>
      <w:r w:rsidRPr="00F7620B">
        <w:rPr>
          <w:color w:val="000000"/>
          <w:sz w:val="28"/>
          <w:szCs w:val="28"/>
        </w:rPr>
        <w:softHyphen/>
        <w:t>к</w:t>
      </w:r>
      <w:r>
        <w:rPr>
          <w:color w:val="000000"/>
          <w:sz w:val="28"/>
          <w:szCs w:val="28"/>
        </w:rPr>
        <w:t>ам</w:t>
      </w:r>
      <w:r w:rsidRPr="00F7620B">
        <w:rPr>
          <w:color w:val="000000"/>
          <w:sz w:val="28"/>
          <w:szCs w:val="28"/>
        </w:rPr>
        <w:t xml:space="preserve"> на курсы повышения квалификации и стажировки, а также пред</w:t>
      </w:r>
      <w:r w:rsidRPr="00F7620B">
        <w:rPr>
          <w:color w:val="000000"/>
          <w:sz w:val="28"/>
          <w:szCs w:val="28"/>
        </w:rPr>
        <w:softHyphen/>
        <w:t>ставления работников к различным видам поощрения;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>• рассмотрение и рекомендация администрации спект</w:t>
      </w:r>
      <w:r>
        <w:rPr>
          <w:color w:val="000000"/>
          <w:sz w:val="28"/>
          <w:szCs w:val="28"/>
        </w:rPr>
        <w:t>ра допол</w:t>
      </w:r>
      <w:r w:rsidRPr="00F7620B">
        <w:rPr>
          <w:color w:val="000000"/>
          <w:sz w:val="28"/>
          <w:szCs w:val="28"/>
        </w:rPr>
        <w:t>нительных платных образователь</w:t>
      </w:r>
      <w:r>
        <w:rPr>
          <w:color w:val="000000"/>
          <w:sz w:val="28"/>
          <w:szCs w:val="28"/>
        </w:rPr>
        <w:t>ных услуг, связанных с педагоги</w:t>
      </w:r>
      <w:r w:rsidRPr="00F7620B">
        <w:rPr>
          <w:color w:val="000000"/>
          <w:sz w:val="28"/>
          <w:szCs w:val="28"/>
        </w:rPr>
        <w:t>ческой деятельностью.</w:t>
      </w:r>
    </w:p>
    <w:p w:rsidR="00146CA9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7620B">
        <w:rPr>
          <w:color w:val="000000"/>
          <w:sz w:val="28"/>
          <w:szCs w:val="28"/>
        </w:rPr>
        <w:t xml:space="preserve">1.5. Педагогический совет принимает решения об исключении обучающихся из учреждения в порядке, определенном Уставом </w:t>
      </w:r>
      <w:r>
        <w:rPr>
          <w:color w:val="000000"/>
          <w:sz w:val="28"/>
          <w:szCs w:val="28"/>
        </w:rPr>
        <w:t>МБОУ ДОД ДЮЦ «Юность»</w:t>
      </w:r>
      <w:r w:rsidRPr="00F7620B">
        <w:rPr>
          <w:color w:val="000000"/>
          <w:sz w:val="28"/>
          <w:szCs w:val="28"/>
        </w:rPr>
        <w:t>.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146CA9" w:rsidRPr="00562E89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62E89">
        <w:rPr>
          <w:b/>
          <w:color w:val="000000"/>
          <w:sz w:val="28"/>
          <w:szCs w:val="28"/>
        </w:rPr>
        <w:t>2. Состав педагогического совета и организация его работы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>2.1. В состав педагогического совета входят: директор учрежде</w:t>
      </w:r>
      <w:r w:rsidRPr="00F7620B">
        <w:rPr>
          <w:color w:val="000000"/>
          <w:sz w:val="28"/>
          <w:szCs w:val="28"/>
        </w:rPr>
        <w:softHyphen/>
        <w:t>ния (как правило, председа</w:t>
      </w:r>
      <w:r w:rsidRPr="00F7620B">
        <w:rPr>
          <w:color w:val="000000"/>
          <w:sz w:val="28"/>
          <w:szCs w:val="28"/>
        </w:rPr>
        <w:softHyphen/>
        <w:t>тель), его заместители, педагоги, методисты, руководители струк</w:t>
      </w:r>
      <w:r w:rsidRPr="00F7620B">
        <w:rPr>
          <w:color w:val="000000"/>
          <w:sz w:val="28"/>
          <w:szCs w:val="28"/>
        </w:rPr>
        <w:softHyphen/>
        <w:t>турных подразделений, председатель родительского комитета</w:t>
      </w:r>
      <w:r>
        <w:rPr>
          <w:color w:val="000000"/>
          <w:sz w:val="28"/>
          <w:szCs w:val="28"/>
        </w:rPr>
        <w:t>.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>2.2.  В необходимых случаях на заседание педагогического сове</w:t>
      </w:r>
      <w:r w:rsidRPr="00F7620B">
        <w:rPr>
          <w:color w:val="000000"/>
          <w:sz w:val="28"/>
          <w:szCs w:val="28"/>
        </w:rPr>
        <w:softHyphen/>
        <w:t>та приглашаются представители общественных организаций, учреж</w:t>
      </w:r>
      <w:r w:rsidRPr="00F7620B">
        <w:rPr>
          <w:color w:val="000000"/>
          <w:sz w:val="28"/>
          <w:szCs w:val="28"/>
        </w:rPr>
        <w:softHyphen/>
        <w:t>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Приглашение их определяется председателем педагогического совета</w:t>
      </w:r>
      <w:r>
        <w:rPr>
          <w:color w:val="000000"/>
          <w:sz w:val="28"/>
          <w:szCs w:val="28"/>
        </w:rPr>
        <w:t>.</w:t>
      </w:r>
      <w:r w:rsidRPr="00F7620B">
        <w:rPr>
          <w:color w:val="000000"/>
          <w:sz w:val="28"/>
          <w:szCs w:val="28"/>
        </w:rPr>
        <w:t xml:space="preserve"> Лица, приглашенные на заседа</w:t>
      </w:r>
      <w:r w:rsidRPr="00F7620B">
        <w:rPr>
          <w:color w:val="000000"/>
          <w:sz w:val="28"/>
          <w:szCs w:val="28"/>
        </w:rPr>
        <w:softHyphen/>
        <w:t>ние педагогического совета, пользуются правом совещательного голоса.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 xml:space="preserve">2.3. </w:t>
      </w:r>
      <w:r w:rsidRPr="00220EA4">
        <w:rPr>
          <w:sz w:val="28"/>
          <w:szCs w:val="28"/>
        </w:rPr>
        <w:t>Педагогический совет избирает председателя и секретаря сроком на три года</w:t>
      </w:r>
      <w:r w:rsidRPr="00F7620B">
        <w:rPr>
          <w:color w:val="000000"/>
          <w:sz w:val="28"/>
          <w:szCs w:val="28"/>
        </w:rPr>
        <w:t>. Секретарь педсовета работает на общественных началах.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>2.4. Педагогический совет работает по плану.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>2.5.  Заседания педагогического совета созываются, как прави</w:t>
      </w:r>
      <w:r w:rsidRPr="00F7620B">
        <w:rPr>
          <w:color w:val="000000"/>
          <w:sz w:val="28"/>
          <w:szCs w:val="28"/>
        </w:rPr>
        <w:softHyphen/>
        <w:t xml:space="preserve">ло, один раз в квартал в соответствии с планом работы </w:t>
      </w:r>
      <w:r>
        <w:rPr>
          <w:color w:val="000000"/>
          <w:sz w:val="28"/>
          <w:szCs w:val="28"/>
        </w:rPr>
        <w:t>ДЮЦ «Юность»</w:t>
      </w:r>
      <w:r w:rsidRPr="00F7620B">
        <w:rPr>
          <w:color w:val="000000"/>
          <w:sz w:val="28"/>
          <w:szCs w:val="28"/>
        </w:rPr>
        <w:t>.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>2.6.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</w:t>
      </w:r>
      <w:r w:rsidRPr="00F7620B">
        <w:rPr>
          <w:color w:val="000000"/>
          <w:sz w:val="28"/>
          <w:szCs w:val="28"/>
        </w:rPr>
        <w:softHyphen/>
        <w:t>дателя педагогического совета.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 xml:space="preserve">2.7. Организацию выполнения решений педагогического совета осуществляет директор </w:t>
      </w:r>
      <w:r>
        <w:rPr>
          <w:color w:val="000000"/>
          <w:sz w:val="28"/>
          <w:szCs w:val="28"/>
        </w:rPr>
        <w:t>ДЮЦ «ЮНОСТЬ»</w:t>
      </w:r>
      <w:r w:rsidRPr="00F7620B">
        <w:rPr>
          <w:color w:val="000000"/>
          <w:sz w:val="28"/>
          <w:szCs w:val="28"/>
        </w:rPr>
        <w:t xml:space="preserve"> и ответственные лица, указан</w:t>
      </w:r>
      <w:r w:rsidRPr="00F7620B">
        <w:rPr>
          <w:color w:val="000000"/>
          <w:sz w:val="28"/>
          <w:szCs w:val="28"/>
        </w:rPr>
        <w:softHyphen/>
        <w:t>ные в решении. Результаты этой работы сообщаются членам педа</w:t>
      </w:r>
      <w:r w:rsidRPr="00F7620B">
        <w:rPr>
          <w:color w:val="000000"/>
          <w:sz w:val="28"/>
          <w:szCs w:val="28"/>
        </w:rPr>
        <w:softHyphen/>
        <w:t>гогического совета на последующих его заседаниях.</w:t>
      </w:r>
    </w:p>
    <w:p w:rsidR="00146CA9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146CA9" w:rsidRPr="00562E89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62E89">
        <w:rPr>
          <w:b/>
          <w:color w:val="000000"/>
          <w:sz w:val="28"/>
          <w:szCs w:val="28"/>
        </w:rPr>
        <w:t>3. Документация педагогического совета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>3.1. Заседания педагогического совета оформляются протоколь</w:t>
      </w:r>
      <w:r w:rsidRPr="00F7620B">
        <w:rPr>
          <w:color w:val="000000"/>
          <w:sz w:val="28"/>
          <w:szCs w:val="28"/>
        </w:rPr>
        <w:softHyphen/>
        <w:t>но. В книге протоколов фиксируется ход обсуждения вопросов, вы</w:t>
      </w:r>
      <w:r w:rsidRPr="00F7620B">
        <w:rPr>
          <w:color w:val="000000"/>
          <w:sz w:val="28"/>
          <w:szCs w:val="28"/>
        </w:rPr>
        <w:softHyphen/>
        <w:t>носимых на педагогический совет, предложения и замечания чле</w:t>
      </w:r>
      <w:r w:rsidRPr="00F7620B">
        <w:rPr>
          <w:color w:val="000000"/>
          <w:sz w:val="28"/>
          <w:szCs w:val="28"/>
        </w:rPr>
        <w:softHyphen/>
        <w:t>нов педсовета. Протоколы подписываются председателем и секре</w:t>
      </w:r>
      <w:r w:rsidRPr="00F7620B">
        <w:rPr>
          <w:color w:val="000000"/>
          <w:sz w:val="28"/>
          <w:szCs w:val="28"/>
        </w:rPr>
        <w:softHyphen/>
        <w:t>тарем совета.</w:t>
      </w:r>
    </w:p>
    <w:p w:rsidR="00146CA9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7620B">
        <w:rPr>
          <w:color w:val="000000"/>
          <w:sz w:val="28"/>
          <w:szCs w:val="28"/>
        </w:rPr>
        <w:t xml:space="preserve">3.2.  Нумерация протоколов ведется от начала учебного года. </w:t>
      </w:r>
    </w:p>
    <w:p w:rsidR="00146CA9" w:rsidRPr="00F7620B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20B">
        <w:rPr>
          <w:color w:val="000000"/>
          <w:sz w:val="28"/>
          <w:szCs w:val="28"/>
        </w:rPr>
        <w:t xml:space="preserve">Книга протоколов педагогического совета </w:t>
      </w:r>
      <w:r>
        <w:rPr>
          <w:color w:val="000000"/>
          <w:sz w:val="28"/>
          <w:szCs w:val="28"/>
        </w:rPr>
        <w:t>МБОУ ДОД ДЮЦ «ЮНОСТЬ»</w:t>
      </w:r>
      <w:r w:rsidRPr="00F7620B">
        <w:rPr>
          <w:color w:val="000000"/>
          <w:sz w:val="28"/>
          <w:szCs w:val="28"/>
        </w:rPr>
        <w:t xml:space="preserve"> постоянно хранится в учреждении и передается по акту.</w:t>
      </w:r>
    </w:p>
    <w:p w:rsidR="00146CA9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7620B">
        <w:rPr>
          <w:color w:val="000000"/>
          <w:sz w:val="28"/>
          <w:szCs w:val="28"/>
        </w:rPr>
        <w:t>Книга протоколов педагогического совета нумеруется постранич</w:t>
      </w:r>
      <w:r w:rsidRPr="00F7620B">
        <w:rPr>
          <w:color w:val="000000"/>
          <w:sz w:val="28"/>
          <w:szCs w:val="28"/>
        </w:rPr>
        <w:softHyphen/>
        <w:t xml:space="preserve">но, прошнуровывается, скрепляется подписью директора и печатью </w:t>
      </w:r>
      <w:r>
        <w:rPr>
          <w:color w:val="000000"/>
          <w:sz w:val="28"/>
          <w:szCs w:val="28"/>
        </w:rPr>
        <w:t>МБОУ ДОД ДЮЦ «ЮНОСТЬ»</w:t>
      </w:r>
      <w:r w:rsidRPr="00F7620B">
        <w:rPr>
          <w:color w:val="000000"/>
          <w:sz w:val="28"/>
          <w:szCs w:val="28"/>
        </w:rPr>
        <w:t>.</w:t>
      </w:r>
    </w:p>
    <w:p w:rsidR="00146CA9" w:rsidRDefault="00146CA9" w:rsidP="008200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46CA9" w:rsidRDefault="00146CA9" w:rsidP="008200F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146CA9" w:rsidRDefault="00146CA9" w:rsidP="008200F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146CA9" w:rsidRDefault="00146CA9" w:rsidP="008200F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146CA9" w:rsidRDefault="00146CA9" w:rsidP="008200F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146CA9" w:rsidRDefault="00146CA9" w:rsidP="008200F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146CA9" w:rsidRDefault="00146CA9" w:rsidP="008200F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146CA9" w:rsidRDefault="00146CA9" w:rsidP="008200F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146CA9" w:rsidRDefault="00146CA9" w:rsidP="008200F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146CA9" w:rsidRDefault="00146CA9" w:rsidP="008200F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146CA9" w:rsidRDefault="00146CA9"/>
    <w:sectPr w:rsidR="00146CA9" w:rsidSect="006D62DF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B18DB"/>
    <w:multiLevelType w:val="hybridMultilevel"/>
    <w:tmpl w:val="51745150"/>
    <w:lvl w:ilvl="0" w:tplc="C4DE32AC">
      <w:numFmt w:val="bullet"/>
      <w:lvlText w:val="•"/>
      <w:lvlJc w:val="left"/>
      <w:pPr>
        <w:ind w:left="1593" w:hanging="885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9B815F4"/>
    <w:multiLevelType w:val="hybridMultilevel"/>
    <w:tmpl w:val="520E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E32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0F1"/>
    <w:rsid w:val="00146CA9"/>
    <w:rsid w:val="00220EA4"/>
    <w:rsid w:val="002B75AF"/>
    <w:rsid w:val="003463CA"/>
    <w:rsid w:val="003551F0"/>
    <w:rsid w:val="003771CA"/>
    <w:rsid w:val="00562E89"/>
    <w:rsid w:val="0060721D"/>
    <w:rsid w:val="006D62DF"/>
    <w:rsid w:val="007E2E74"/>
    <w:rsid w:val="008200F1"/>
    <w:rsid w:val="008E1149"/>
    <w:rsid w:val="00AA003E"/>
    <w:rsid w:val="00B52952"/>
    <w:rsid w:val="00BF63B6"/>
    <w:rsid w:val="00C227F7"/>
    <w:rsid w:val="00CF0B15"/>
    <w:rsid w:val="00D45F61"/>
    <w:rsid w:val="00EF4A65"/>
    <w:rsid w:val="00F7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2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77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1C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492</Words>
  <Characters>2808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Жигулева</cp:lastModifiedBy>
  <cp:revision>4</cp:revision>
  <cp:lastPrinted>2013-12-16T07:21:00Z</cp:lastPrinted>
  <dcterms:created xsi:type="dcterms:W3CDTF">2013-12-16T07:20:00Z</dcterms:created>
  <dcterms:modified xsi:type="dcterms:W3CDTF">2014-01-15T09:34:00Z</dcterms:modified>
</cp:coreProperties>
</file>